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D5DBA" w14:textId="71E85F39" w:rsidR="00BF3EEE" w:rsidRPr="00177DC8" w:rsidRDefault="00177DC8">
      <w:pPr>
        <w:jc w:val="center"/>
        <w:rPr>
          <w:rFonts w:ascii="Times New Roman" w:eastAsia="Times New Roman" w:hAnsi="Times New Roman" w:cs="Times New Roman"/>
          <w:b/>
          <w:u w:val="single"/>
        </w:rPr>
      </w:pPr>
      <w:r w:rsidRPr="00177DC8">
        <w:rPr>
          <w:rFonts w:ascii="Times New Roman" w:eastAsia="Times New Roman" w:hAnsi="Times New Roman" w:cs="Times New Roman"/>
          <w:b/>
          <w:u w:val="single"/>
        </w:rPr>
        <w:t>20</w:t>
      </w:r>
      <w:r w:rsidR="00970901">
        <w:rPr>
          <w:rFonts w:ascii="Times New Roman" w:eastAsia="Times New Roman" w:hAnsi="Times New Roman" w:cs="Times New Roman"/>
          <w:b/>
          <w:u w:val="single"/>
        </w:rPr>
        <w:t>21</w:t>
      </w:r>
      <w:r w:rsidRPr="00177DC8">
        <w:rPr>
          <w:rFonts w:ascii="Times New Roman" w:eastAsia="Times New Roman" w:hAnsi="Times New Roman" w:cs="Times New Roman"/>
          <w:b/>
          <w:u w:val="single"/>
        </w:rPr>
        <w:t xml:space="preserve"> ASE </w:t>
      </w:r>
      <w:r w:rsidR="00970901">
        <w:rPr>
          <w:rFonts w:ascii="Times New Roman" w:eastAsia="Times New Roman" w:hAnsi="Times New Roman" w:cs="Times New Roman"/>
          <w:b/>
          <w:u w:val="single"/>
        </w:rPr>
        <w:t>FOUNDATION</w:t>
      </w:r>
      <w:r w:rsidRPr="00177DC8">
        <w:rPr>
          <w:rFonts w:ascii="Times New Roman" w:eastAsia="Times New Roman" w:hAnsi="Times New Roman" w:cs="Times New Roman"/>
          <w:b/>
          <w:u w:val="single"/>
        </w:rPr>
        <w:t xml:space="preserve"> RESEARCH </w:t>
      </w:r>
      <w:r w:rsidR="00970901">
        <w:rPr>
          <w:rFonts w:ascii="Times New Roman" w:eastAsia="Times New Roman" w:hAnsi="Times New Roman" w:cs="Times New Roman"/>
          <w:b/>
          <w:u w:val="single"/>
        </w:rPr>
        <w:t>GRANT PROGRAM</w:t>
      </w:r>
    </w:p>
    <w:p w14:paraId="14819C90" w14:textId="77777777" w:rsidR="00BF3EEE" w:rsidRPr="00177DC8" w:rsidRDefault="00BF3EEE">
      <w:pPr>
        <w:rPr>
          <w:rFonts w:ascii="Times New Roman" w:eastAsia="Times New Roman" w:hAnsi="Times New Roman" w:cs="Times New Roman"/>
        </w:rPr>
      </w:pPr>
    </w:p>
    <w:p w14:paraId="4B5FFAAE" w14:textId="56848823" w:rsidR="00BF3EEE" w:rsidRDefault="00177DC8">
      <w:pPr>
        <w:rPr>
          <w:rFonts w:ascii="Times New Roman" w:eastAsia="Times New Roman" w:hAnsi="Times New Roman" w:cs="Times New Roman"/>
          <w:b/>
          <w:u w:val="single"/>
        </w:rPr>
      </w:pPr>
      <w:r w:rsidRPr="00177DC8">
        <w:rPr>
          <w:rFonts w:ascii="Times New Roman" w:eastAsia="Times New Roman" w:hAnsi="Times New Roman" w:cs="Times New Roman"/>
          <w:b/>
          <w:u w:val="single"/>
        </w:rPr>
        <w:t>GRANT DESCRIPTION</w:t>
      </w:r>
      <w:r w:rsidR="002B3567">
        <w:rPr>
          <w:rFonts w:ascii="Times New Roman" w:eastAsia="Times New Roman" w:hAnsi="Times New Roman" w:cs="Times New Roman"/>
          <w:b/>
          <w:u w:val="single"/>
        </w:rPr>
        <w:t xml:space="preserve"> </w:t>
      </w:r>
    </w:p>
    <w:p w14:paraId="35677A1C" w14:textId="77777777" w:rsidR="00723891" w:rsidRPr="00177DC8" w:rsidRDefault="00723891">
      <w:pPr>
        <w:rPr>
          <w:rFonts w:ascii="Times New Roman" w:eastAsia="Times New Roman" w:hAnsi="Times New Roman" w:cs="Times New Roman"/>
          <w:b/>
          <w:u w:val="single"/>
        </w:rPr>
      </w:pPr>
    </w:p>
    <w:p w14:paraId="522B266A" w14:textId="3F08BCF0" w:rsidR="00BF3EEE" w:rsidRDefault="00177DC8" w:rsidP="00970901">
      <w:pPr>
        <w:rPr>
          <w:rFonts w:ascii="Times New Roman" w:eastAsia="Times New Roman" w:hAnsi="Times New Roman" w:cs="Times New Roman"/>
        </w:rPr>
      </w:pPr>
      <w:r w:rsidRPr="00177DC8">
        <w:rPr>
          <w:rFonts w:ascii="Times New Roman" w:eastAsia="Times New Roman" w:hAnsi="Times New Roman" w:cs="Times New Roman"/>
        </w:rPr>
        <w:tab/>
        <w:t xml:space="preserve">The Association for Surgical Education </w:t>
      </w:r>
      <w:r w:rsidR="00970901">
        <w:rPr>
          <w:rFonts w:ascii="Times New Roman" w:eastAsia="Times New Roman" w:hAnsi="Times New Roman" w:cs="Times New Roman"/>
        </w:rPr>
        <w:t xml:space="preserve">Foundation </w:t>
      </w:r>
      <w:r w:rsidRPr="00177DC8">
        <w:rPr>
          <w:rFonts w:ascii="Times New Roman" w:eastAsia="Times New Roman" w:hAnsi="Times New Roman" w:cs="Times New Roman"/>
        </w:rPr>
        <w:t>(ASE</w:t>
      </w:r>
      <w:r w:rsidR="00970901">
        <w:rPr>
          <w:rFonts w:ascii="Times New Roman" w:eastAsia="Times New Roman" w:hAnsi="Times New Roman" w:cs="Times New Roman"/>
        </w:rPr>
        <w:t>F</w:t>
      </w:r>
      <w:r w:rsidRPr="00177DC8">
        <w:rPr>
          <w:rFonts w:ascii="Times New Roman" w:eastAsia="Times New Roman" w:hAnsi="Times New Roman" w:cs="Times New Roman"/>
        </w:rPr>
        <w:t>) recognizes the importance of advancing education research in the surgical fields</w:t>
      </w:r>
      <w:r w:rsidR="00970901">
        <w:rPr>
          <w:rFonts w:ascii="Times New Roman" w:eastAsia="Times New Roman" w:hAnsi="Times New Roman" w:cs="Times New Roman"/>
        </w:rPr>
        <w:t xml:space="preserve"> and the difficult financial climate due to the on-going </w:t>
      </w:r>
      <w:proofErr w:type="spellStart"/>
      <w:r w:rsidR="00970901">
        <w:rPr>
          <w:rFonts w:ascii="Times New Roman" w:eastAsia="Times New Roman" w:hAnsi="Times New Roman" w:cs="Times New Roman"/>
        </w:rPr>
        <w:t>Covid</w:t>
      </w:r>
      <w:proofErr w:type="spellEnd"/>
      <w:r w:rsidR="00970901">
        <w:rPr>
          <w:rFonts w:ascii="Times New Roman" w:eastAsia="Times New Roman" w:hAnsi="Times New Roman" w:cs="Times New Roman"/>
        </w:rPr>
        <w:t xml:space="preserve"> pandemic</w:t>
      </w:r>
      <w:r w:rsidRPr="00177DC8">
        <w:rPr>
          <w:rFonts w:ascii="Times New Roman" w:eastAsia="Times New Roman" w:hAnsi="Times New Roman" w:cs="Times New Roman"/>
        </w:rPr>
        <w:t xml:space="preserve">.  </w:t>
      </w:r>
      <w:r w:rsidR="00970901">
        <w:rPr>
          <w:rFonts w:ascii="Times New Roman" w:eastAsia="Times New Roman" w:hAnsi="Times New Roman" w:cs="Times New Roman"/>
        </w:rPr>
        <w:t xml:space="preserve">Therefore, we are pleased to offer a series of education research grants </w:t>
      </w:r>
      <w:r w:rsidR="004B1B53">
        <w:rPr>
          <w:rFonts w:ascii="Times New Roman" w:eastAsia="Times New Roman" w:hAnsi="Times New Roman" w:cs="Times New Roman"/>
        </w:rPr>
        <w:t>to start July 1, 2021</w:t>
      </w:r>
      <w:r w:rsidR="00AC5C8C">
        <w:rPr>
          <w:rFonts w:ascii="Times New Roman" w:eastAsia="Times New Roman" w:hAnsi="Times New Roman" w:cs="Times New Roman"/>
        </w:rPr>
        <w:t>.</w:t>
      </w:r>
      <w:r w:rsidR="004B1B53">
        <w:rPr>
          <w:rFonts w:ascii="Times New Roman" w:eastAsia="Times New Roman" w:hAnsi="Times New Roman" w:cs="Times New Roman"/>
        </w:rPr>
        <w:t xml:space="preserve">  Grant proposals that focus on the theme of virtual (either synchronous or asynchronous) instruction or assessment topics will receive special priority.  The amounts of the ASEF grants are divided into </w:t>
      </w:r>
      <w:r w:rsidR="00547350">
        <w:rPr>
          <w:rFonts w:ascii="Times New Roman" w:eastAsia="Times New Roman" w:hAnsi="Times New Roman" w:cs="Times New Roman"/>
        </w:rPr>
        <w:t>four</w:t>
      </w:r>
      <w:r w:rsidR="004B1B53">
        <w:rPr>
          <w:rFonts w:ascii="Times New Roman" w:eastAsia="Times New Roman" w:hAnsi="Times New Roman" w:cs="Times New Roman"/>
        </w:rPr>
        <w:t xml:space="preserve"> levels</w:t>
      </w:r>
      <w:r w:rsidR="00043972">
        <w:rPr>
          <w:rFonts w:ascii="Times New Roman" w:eastAsia="Times New Roman" w:hAnsi="Times New Roman" w:cs="Times New Roman"/>
        </w:rPr>
        <w:t xml:space="preserve"> (gold, diamond, </w:t>
      </w:r>
      <w:r w:rsidR="00C90CE4">
        <w:rPr>
          <w:rFonts w:ascii="Times New Roman" w:eastAsia="Times New Roman" w:hAnsi="Times New Roman" w:cs="Times New Roman"/>
        </w:rPr>
        <w:t>platinum</w:t>
      </w:r>
      <w:r w:rsidR="00547350">
        <w:rPr>
          <w:rFonts w:ascii="Times New Roman" w:eastAsia="Times New Roman" w:hAnsi="Times New Roman" w:cs="Times New Roman"/>
        </w:rPr>
        <w:t>, robotic</w:t>
      </w:r>
      <w:r w:rsidR="00043972">
        <w:rPr>
          <w:rFonts w:ascii="Times New Roman" w:eastAsia="Times New Roman" w:hAnsi="Times New Roman" w:cs="Times New Roman"/>
        </w:rPr>
        <w:t>)</w:t>
      </w:r>
      <w:r w:rsidR="00442EF4">
        <w:rPr>
          <w:rFonts w:ascii="Times New Roman" w:eastAsia="Times New Roman" w:hAnsi="Times New Roman" w:cs="Times New Roman"/>
        </w:rPr>
        <w:t xml:space="preserve"> as illustrated in Figure 1</w:t>
      </w:r>
      <w:r w:rsidR="004B1B53">
        <w:rPr>
          <w:rFonts w:ascii="Times New Roman" w:eastAsia="Times New Roman" w:hAnsi="Times New Roman" w:cs="Times New Roman"/>
        </w:rPr>
        <w:t xml:space="preserve">.  </w:t>
      </w:r>
      <w:r w:rsidR="00AC5C8C">
        <w:rPr>
          <w:rFonts w:ascii="Times New Roman" w:eastAsia="Times New Roman" w:hAnsi="Times New Roman" w:cs="Times New Roman"/>
        </w:rPr>
        <w:t xml:space="preserve">  </w:t>
      </w:r>
    </w:p>
    <w:p w14:paraId="4D450AE5" w14:textId="77777777" w:rsidR="00723891" w:rsidRDefault="00723891" w:rsidP="00970901">
      <w:pPr>
        <w:rPr>
          <w:rFonts w:ascii="Times New Roman" w:eastAsia="Times New Roman" w:hAnsi="Times New Roman" w:cs="Times New Roman"/>
        </w:rPr>
      </w:pPr>
    </w:p>
    <w:p w14:paraId="4A075999" w14:textId="6CBFC682" w:rsidR="00AC5C8C" w:rsidRDefault="00AC5C8C" w:rsidP="00970901">
      <w:pPr>
        <w:rPr>
          <w:rFonts w:ascii="Times New Roman" w:eastAsia="Times New Roman" w:hAnsi="Times New Roman" w:cs="Times New Roman"/>
        </w:rPr>
      </w:pPr>
      <w:r>
        <w:rPr>
          <w:rFonts w:ascii="Times New Roman" w:eastAsia="Times New Roman" w:hAnsi="Times New Roman" w:cs="Times New Roman"/>
        </w:rPr>
        <w:tab/>
      </w:r>
      <w:r w:rsidR="00ED2A53">
        <w:rPr>
          <w:rFonts w:ascii="Times New Roman" w:eastAsia="Times New Roman" w:hAnsi="Times New Roman" w:cs="Times New Roman"/>
        </w:rPr>
        <w:t xml:space="preserve">ASE Foundation </w:t>
      </w:r>
      <w:r w:rsidR="00043972">
        <w:rPr>
          <w:rFonts w:ascii="Times New Roman" w:eastAsia="Times New Roman" w:hAnsi="Times New Roman" w:cs="Times New Roman"/>
        </w:rPr>
        <w:t>Gold level</w:t>
      </w:r>
      <w:r>
        <w:rPr>
          <w:rFonts w:ascii="Times New Roman" w:eastAsia="Times New Roman" w:hAnsi="Times New Roman" w:cs="Times New Roman"/>
        </w:rPr>
        <w:t xml:space="preserve"> grants are $500 </w:t>
      </w:r>
      <w:r w:rsidR="006A0486">
        <w:rPr>
          <w:rFonts w:ascii="Times New Roman" w:eastAsia="Times New Roman" w:hAnsi="Times New Roman" w:cs="Times New Roman"/>
        </w:rPr>
        <w:t xml:space="preserve">USD </w:t>
      </w:r>
      <w:r>
        <w:rPr>
          <w:rFonts w:ascii="Times New Roman" w:eastAsia="Times New Roman" w:hAnsi="Times New Roman" w:cs="Times New Roman"/>
        </w:rPr>
        <w:t xml:space="preserve">each and ideally suited </w:t>
      </w:r>
      <w:r w:rsidR="004B1B53">
        <w:rPr>
          <w:rFonts w:ascii="Times New Roman" w:eastAsia="Times New Roman" w:hAnsi="Times New Roman" w:cs="Times New Roman"/>
        </w:rPr>
        <w:t>to fund</w:t>
      </w:r>
      <w:r>
        <w:rPr>
          <w:rFonts w:ascii="Times New Roman" w:eastAsia="Times New Roman" w:hAnsi="Times New Roman" w:cs="Times New Roman"/>
        </w:rPr>
        <w:t xml:space="preserve"> small </w:t>
      </w:r>
      <w:r w:rsidR="004B1B53">
        <w:rPr>
          <w:rFonts w:ascii="Times New Roman" w:eastAsia="Times New Roman" w:hAnsi="Times New Roman" w:cs="Times New Roman"/>
        </w:rPr>
        <w:t xml:space="preserve">surgery education projects such as </w:t>
      </w:r>
      <w:r>
        <w:rPr>
          <w:rFonts w:ascii="Times New Roman" w:eastAsia="Times New Roman" w:hAnsi="Times New Roman" w:cs="Times New Roman"/>
        </w:rPr>
        <w:t>survey research projects.</w:t>
      </w:r>
      <w:r w:rsidR="004B1B53">
        <w:rPr>
          <w:rFonts w:ascii="Times New Roman" w:eastAsia="Times New Roman" w:hAnsi="Times New Roman" w:cs="Times New Roman"/>
        </w:rPr>
        <w:t xml:space="preserve">  </w:t>
      </w:r>
      <w:r w:rsidR="006A0486">
        <w:rPr>
          <w:rFonts w:ascii="Times New Roman" w:eastAsia="Times New Roman" w:hAnsi="Times New Roman" w:cs="Times New Roman"/>
        </w:rPr>
        <w:t xml:space="preserve">The timeline for these projects should be within one academic year.  </w:t>
      </w:r>
      <w:r w:rsidR="004B1B53">
        <w:rPr>
          <w:rFonts w:ascii="Times New Roman" w:eastAsia="Times New Roman" w:hAnsi="Times New Roman" w:cs="Times New Roman"/>
        </w:rPr>
        <w:t xml:space="preserve">These funds must be used for direct costs of the research project and cannot be used </w:t>
      </w:r>
      <w:r w:rsidR="004B1B53" w:rsidRPr="00177DC8">
        <w:rPr>
          <w:rFonts w:ascii="Times New Roman" w:eastAsia="Times New Roman" w:hAnsi="Times New Roman" w:cs="Times New Roman"/>
          <w:color w:val="000000"/>
        </w:rPr>
        <w:t xml:space="preserve">for indirect costs, administrative or travel costs, publication costs, or salary support for the </w:t>
      </w:r>
      <w:r w:rsidR="004B1B53" w:rsidRPr="00177DC8">
        <w:rPr>
          <w:rFonts w:ascii="Times New Roman" w:eastAsia="Times New Roman" w:hAnsi="Times New Roman" w:cs="Times New Roman"/>
        </w:rPr>
        <w:t>Principal</w:t>
      </w:r>
      <w:r w:rsidR="004B1B53" w:rsidRPr="00177DC8">
        <w:rPr>
          <w:rFonts w:ascii="Times New Roman" w:eastAsia="Times New Roman" w:hAnsi="Times New Roman" w:cs="Times New Roman"/>
          <w:color w:val="000000"/>
        </w:rPr>
        <w:t xml:space="preserve"> Investigator, Co-PIs, or collaborators.</w:t>
      </w:r>
      <w:r w:rsidR="00043972">
        <w:rPr>
          <w:rFonts w:ascii="Times New Roman" w:eastAsia="Times New Roman" w:hAnsi="Times New Roman" w:cs="Times New Roman"/>
          <w:color w:val="000000"/>
        </w:rPr>
        <w:t xml:space="preserve">  The ASEF will award up to ten of the Gold </w:t>
      </w:r>
      <w:proofErr w:type="gramStart"/>
      <w:r w:rsidR="00043972">
        <w:rPr>
          <w:rFonts w:ascii="Times New Roman" w:eastAsia="Times New Roman" w:hAnsi="Times New Roman" w:cs="Times New Roman"/>
          <w:color w:val="000000"/>
        </w:rPr>
        <w:t>level</w:t>
      </w:r>
      <w:proofErr w:type="gramEnd"/>
      <w:r w:rsidR="00043972">
        <w:rPr>
          <w:rFonts w:ascii="Times New Roman" w:eastAsia="Times New Roman" w:hAnsi="Times New Roman" w:cs="Times New Roman"/>
          <w:color w:val="000000"/>
        </w:rPr>
        <w:t xml:space="preserve"> grants.</w:t>
      </w:r>
      <w:r w:rsidR="004B1B53">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142F68D5" w14:textId="77777777" w:rsidR="00723891" w:rsidRPr="00177DC8" w:rsidRDefault="00723891" w:rsidP="00970901">
      <w:pPr>
        <w:rPr>
          <w:rFonts w:ascii="Times New Roman" w:eastAsia="Times New Roman" w:hAnsi="Times New Roman" w:cs="Times New Roman"/>
        </w:rPr>
      </w:pPr>
    </w:p>
    <w:p w14:paraId="1A45582B" w14:textId="79D573BD" w:rsidR="00043972" w:rsidRDefault="00177DC8">
      <w:pPr>
        <w:rPr>
          <w:rFonts w:ascii="Times New Roman" w:eastAsia="Times New Roman" w:hAnsi="Times New Roman" w:cs="Times New Roman"/>
        </w:rPr>
      </w:pPr>
      <w:r w:rsidRPr="00177DC8">
        <w:rPr>
          <w:rFonts w:ascii="Times New Roman" w:eastAsia="Times New Roman" w:hAnsi="Times New Roman" w:cs="Times New Roman"/>
        </w:rPr>
        <w:tab/>
      </w:r>
      <w:r w:rsidR="00ED2A53">
        <w:rPr>
          <w:rFonts w:ascii="Times New Roman" w:eastAsia="Times New Roman" w:hAnsi="Times New Roman" w:cs="Times New Roman"/>
        </w:rPr>
        <w:t xml:space="preserve">ASE Foundation </w:t>
      </w:r>
      <w:r w:rsidR="00043972">
        <w:rPr>
          <w:rFonts w:ascii="Times New Roman" w:eastAsia="Times New Roman" w:hAnsi="Times New Roman" w:cs="Times New Roman"/>
        </w:rPr>
        <w:t xml:space="preserve">Diamond level grants are $2500 </w:t>
      </w:r>
      <w:r w:rsidR="006A0486">
        <w:rPr>
          <w:rFonts w:ascii="Times New Roman" w:eastAsia="Times New Roman" w:hAnsi="Times New Roman" w:cs="Times New Roman"/>
        </w:rPr>
        <w:t xml:space="preserve">USD </w:t>
      </w:r>
      <w:r w:rsidR="00043972">
        <w:rPr>
          <w:rFonts w:ascii="Times New Roman" w:eastAsia="Times New Roman" w:hAnsi="Times New Roman" w:cs="Times New Roman"/>
        </w:rPr>
        <w:t xml:space="preserve">each and are well-suited for mixed methods surgery education projects.  </w:t>
      </w:r>
      <w:r w:rsidR="006A0486">
        <w:rPr>
          <w:rFonts w:ascii="Times New Roman" w:eastAsia="Times New Roman" w:hAnsi="Times New Roman" w:cs="Times New Roman"/>
        </w:rPr>
        <w:t xml:space="preserve">The timeline for these projects should be within one to two academic years.  </w:t>
      </w:r>
      <w:r w:rsidR="00043972">
        <w:rPr>
          <w:rFonts w:ascii="Times New Roman" w:eastAsia="Times New Roman" w:hAnsi="Times New Roman" w:cs="Times New Roman"/>
        </w:rPr>
        <w:t xml:space="preserve">Funds </w:t>
      </w:r>
      <w:r w:rsidR="006A0486">
        <w:rPr>
          <w:rFonts w:ascii="Times New Roman" w:eastAsia="Times New Roman" w:hAnsi="Times New Roman" w:cs="Times New Roman"/>
        </w:rPr>
        <w:t>must be used for direct costs or to support a research assistant, statistician, or other study staff.  Funds</w:t>
      </w:r>
      <w:r w:rsidR="006A0486" w:rsidRPr="006A0486">
        <w:rPr>
          <w:rFonts w:ascii="Times New Roman" w:eastAsia="Times New Roman" w:hAnsi="Times New Roman" w:cs="Times New Roman"/>
        </w:rPr>
        <w:t xml:space="preserve"> </w:t>
      </w:r>
      <w:r w:rsidR="006A0486">
        <w:rPr>
          <w:rFonts w:ascii="Times New Roman" w:eastAsia="Times New Roman" w:hAnsi="Times New Roman" w:cs="Times New Roman"/>
        </w:rPr>
        <w:t xml:space="preserve">cannot be used </w:t>
      </w:r>
      <w:r w:rsidR="006A0486" w:rsidRPr="00177DC8">
        <w:rPr>
          <w:rFonts w:ascii="Times New Roman" w:eastAsia="Times New Roman" w:hAnsi="Times New Roman" w:cs="Times New Roman"/>
          <w:color w:val="000000"/>
        </w:rPr>
        <w:t xml:space="preserve">for indirect costs, administrative or travel costs, publication costs, or salary support for the </w:t>
      </w:r>
      <w:r w:rsidR="006A0486" w:rsidRPr="00177DC8">
        <w:rPr>
          <w:rFonts w:ascii="Times New Roman" w:eastAsia="Times New Roman" w:hAnsi="Times New Roman" w:cs="Times New Roman"/>
        </w:rPr>
        <w:t>Principal</w:t>
      </w:r>
      <w:r w:rsidR="006A0486" w:rsidRPr="00177DC8">
        <w:rPr>
          <w:rFonts w:ascii="Times New Roman" w:eastAsia="Times New Roman" w:hAnsi="Times New Roman" w:cs="Times New Roman"/>
          <w:color w:val="000000"/>
        </w:rPr>
        <w:t xml:space="preserve"> Investigator, Co-PIs, or collaborators.</w:t>
      </w:r>
      <w:r w:rsidR="006A0486">
        <w:rPr>
          <w:rFonts w:ascii="Times New Roman" w:eastAsia="Times New Roman" w:hAnsi="Times New Roman" w:cs="Times New Roman"/>
          <w:color w:val="000000"/>
        </w:rPr>
        <w:t xml:space="preserve">  The ASEF will award up to two of the Diamond </w:t>
      </w:r>
      <w:proofErr w:type="gramStart"/>
      <w:r w:rsidR="006A0486">
        <w:rPr>
          <w:rFonts w:ascii="Times New Roman" w:eastAsia="Times New Roman" w:hAnsi="Times New Roman" w:cs="Times New Roman"/>
          <w:color w:val="000000"/>
        </w:rPr>
        <w:t>level</w:t>
      </w:r>
      <w:proofErr w:type="gramEnd"/>
      <w:r w:rsidR="006A0486">
        <w:rPr>
          <w:rFonts w:ascii="Times New Roman" w:eastAsia="Times New Roman" w:hAnsi="Times New Roman" w:cs="Times New Roman"/>
          <w:color w:val="000000"/>
        </w:rPr>
        <w:t xml:space="preserve"> grants.</w:t>
      </w:r>
      <w:r w:rsidR="006A0486">
        <w:rPr>
          <w:rFonts w:ascii="Times New Roman" w:eastAsia="Times New Roman" w:hAnsi="Times New Roman" w:cs="Times New Roman"/>
        </w:rPr>
        <w:t xml:space="preserve">    </w:t>
      </w:r>
    </w:p>
    <w:p w14:paraId="0CC61AFD" w14:textId="77777777" w:rsidR="00723891" w:rsidRDefault="00723891">
      <w:pPr>
        <w:rPr>
          <w:rFonts w:ascii="Times New Roman" w:eastAsia="Times New Roman" w:hAnsi="Times New Roman" w:cs="Times New Roman"/>
        </w:rPr>
      </w:pPr>
    </w:p>
    <w:p w14:paraId="460F15AC" w14:textId="2706232B" w:rsidR="00043972" w:rsidRDefault="006A0486">
      <w:pPr>
        <w:rPr>
          <w:rFonts w:ascii="Times New Roman" w:eastAsia="Times New Roman" w:hAnsi="Times New Roman" w:cs="Times New Roman"/>
        </w:rPr>
      </w:pPr>
      <w:r>
        <w:rPr>
          <w:rFonts w:ascii="Times New Roman" w:eastAsia="Times New Roman" w:hAnsi="Times New Roman" w:cs="Times New Roman"/>
        </w:rPr>
        <w:tab/>
      </w:r>
      <w:r w:rsidR="00ED2A53">
        <w:rPr>
          <w:rFonts w:ascii="Times New Roman" w:eastAsia="Times New Roman" w:hAnsi="Times New Roman" w:cs="Times New Roman"/>
        </w:rPr>
        <w:t xml:space="preserve">The ASE Foundation </w:t>
      </w:r>
      <w:r w:rsidR="00442EF4">
        <w:rPr>
          <w:rFonts w:ascii="Times New Roman" w:eastAsia="Times New Roman" w:hAnsi="Times New Roman" w:cs="Times New Roman"/>
        </w:rPr>
        <w:t>Platinum</w:t>
      </w:r>
      <w:r>
        <w:rPr>
          <w:rFonts w:ascii="Times New Roman" w:eastAsia="Times New Roman" w:hAnsi="Times New Roman" w:cs="Times New Roman"/>
        </w:rPr>
        <w:t xml:space="preserve"> level grant is $10,000 USD and designed to support multi-institutional research projects.  </w:t>
      </w:r>
      <w:r w:rsidR="00F46036">
        <w:rPr>
          <w:rFonts w:ascii="Times New Roman" w:eastAsia="Times New Roman" w:hAnsi="Times New Roman" w:cs="Times New Roman"/>
        </w:rPr>
        <w:t>The timeline for these projects should be two academic years.  Funds must be used for direct costs or to support a research assistant, statistician, or other study staff.  Funds</w:t>
      </w:r>
      <w:r w:rsidR="00F46036" w:rsidRPr="006A0486">
        <w:rPr>
          <w:rFonts w:ascii="Times New Roman" w:eastAsia="Times New Roman" w:hAnsi="Times New Roman" w:cs="Times New Roman"/>
        </w:rPr>
        <w:t xml:space="preserve"> </w:t>
      </w:r>
      <w:r w:rsidR="00F46036">
        <w:rPr>
          <w:rFonts w:ascii="Times New Roman" w:eastAsia="Times New Roman" w:hAnsi="Times New Roman" w:cs="Times New Roman"/>
        </w:rPr>
        <w:t xml:space="preserve">cannot be used </w:t>
      </w:r>
      <w:r w:rsidR="00F46036" w:rsidRPr="00177DC8">
        <w:rPr>
          <w:rFonts w:ascii="Times New Roman" w:eastAsia="Times New Roman" w:hAnsi="Times New Roman" w:cs="Times New Roman"/>
          <w:color w:val="000000"/>
        </w:rPr>
        <w:t xml:space="preserve">for indirect costs, administrative or travel costs, publication costs, or salary support for the </w:t>
      </w:r>
      <w:r w:rsidR="00F46036" w:rsidRPr="00177DC8">
        <w:rPr>
          <w:rFonts w:ascii="Times New Roman" w:eastAsia="Times New Roman" w:hAnsi="Times New Roman" w:cs="Times New Roman"/>
        </w:rPr>
        <w:t>Principal</w:t>
      </w:r>
      <w:r w:rsidR="00F46036" w:rsidRPr="00177DC8">
        <w:rPr>
          <w:rFonts w:ascii="Times New Roman" w:eastAsia="Times New Roman" w:hAnsi="Times New Roman" w:cs="Times New Roman"/>
          <w:color w:val="000000"/>
        </w:rPr>
        <w:t xml:space="preserve"> Investigator, Co-PIs, or collaborators.</w:t>
      </w:r>
      <w:r w:rsidR="00F46036">
        <w:rPr>
          <w:rFonts w:ascii="Times New Roman" w:eastAsia="Times New Roman" w:hAnsi="Times New Roman" w:cs="Times New Roman"/>
          <w:color w:val="000000"/>
        </w:rPr>
        <w:t xml:space="preserve">  The ASEF will award only one </w:t>
      </w:r>
      <w:r w:rsidR="00C90CE4">
        <w:rPr>
          <w:rFonts w:ascii="Times New Roman" w:eastAsia="Times New Roman" w:hAnsi="Times New Roman" w:cs="Times New Roman"/>
          <w:color w:val="000000"/>
        </w:rPr>
        <w:t>Platinum</w:t>
      </w:r>
      <w:r w:rsidR="00F46036">
        <w:rPr>
          <w:rFonts w:ascii="Times New Roman" w:eastAsia="Times New Roman" w:hAnsi="Times New Roman" w:cs="Times New Roman"/>
          <w:color w:val="000000"/>
        </w:rPr>
        <w:t xml:space="preserve"> level grant.</w:t>
      </w:r>
      <w:r w:rsidR="00F46036">
        <w:rPr>
          <w:rFonts w:ascii="Times New Roman" w:eastAsia="Times New Roman" w:hAnsi="Times New Roman" w:cs="Times New Roman"/>
        </w:rPr>
        <w:t xml:space="preserve">    </w:t>
      </w:r>
    </w:p>
    <w:p w14:paraId="317FF87F" w14:textId="77777777" w:rsidR="00723891" w:rsidRDefault="00723891">
      <w:pPr>
        <w:rPr>
          <w:rFonts w:ascii="Times New Roman" w:eastAsia="Times New Roman" w:hAnsi="Times New Roman" w:cs="Times New Roman"/>
        </w:rPr>
      </w:pPr>
    </w:p>
    <w:p w14:paraId="6C688946" w14:textId="4A0797E6" w:rsidR="00ED2A53" w:rsidRDefault="00ED2A53">
      <w:pPr>
        <w:rPr>
          <w:rFonts w:ascii="Times New Roman" w:eastAsia="Times New Roman" w:hAnsi="Times New Roman" w:cs="Times New Roman"/>
        </w:rPr>
      </w:pPr>
      <w:r>
        <w:rPr>
          <w:rFonts w:ascii="Times New Roman" w:eastAsia="Times New Roman" w:hAnsi="Times New Roman" w:cs="Times New Roman"/>
        </w:rPr>
        <w:tab/>
        <w:t xml:space="preserve">The ASE Foundation </w:t>
      </w:r>
      <w:r w:rsidR="00161DC0">
        <w:rPr>
          <w:rFonts w:ascii="Times New Roman" w:eastAsia="Times New Roman" w:hAnsi="Times New Roman" w:cs="Times New Roman"/>
        </w:rPr>
        <w:t xml:space="preserve">Giant Robot </w:t>
      </w:r>
      <w:r w:rsidR="00442EF4">
        <w:rPr>
          <w:rFonts w:ascii="Times New Roman" w:eastAsia="Times New Roman" w:hAnsi="Times New Roman" w:cs="Times New Roman"/>
        </w:rPr>
        <w:t>grant is $25,000 USD and designed to support research projects that focus on robotic surgery research questions including curriculum design, training programs, assessment metrics, and patient outcomes.  Research projects that focus on other technological applications to surgical education including electronic health records</w:t>
      </w:r>
      <w:r w:rsidR="00161DC0">
        <w:rPr>
          <w:rFonts w:ascii="Times New Roman" w:eastAsia="Times New Roman" w:hAnsi="Times New Roman" w:cs="Times New Roman"/>
        </w:rPr>
        <w:t xml:space="preserve"> and</w:t>
      </w:r>
      <w:r w:rsidR="00442EF4">
        <w:rPr>
          <w:rFonts w:ascii="Times New Roman" w:eastAsia="Times New Roman" w:hAnsi="Times New Roman" w:cs="Times New Roman"/>
        </w:rPr>
        <w:t xml:space="preserve"> machine learning</w:t>
      </w:r>
      <w:r w:rsidR="00161DC0">
        <w:rPr>
          <w:rFonts w:ascii="Times New Roman" w:eastAsia="Times New Roman" w:hAnsi="Times New Roman" w:cs="Times New Roman"/>
        </w:rPr>
        <w:t xml:space="preserve"> are also welcome in this category.  The timeline for these projects should be two academic years.  Funds must be used for direct costs or to support a research assistant, statistician, or other study staff.  Funds</w:t>
      </w:r>
      <w:r w:rsidR="00161DC0" w:rsidRPr="006A0486">
        <w:rPr>
          <w:rFonts w:ascii="Times New Roman" w:eastAsia="Times New Roman" w:hAnsi="Times New Roman" w:cs="Times New Roman"/>
        </w:rPr>
        <w:t xml:space="preserve"> </w:t>
      </w:r>
      <w:r w:rsidR="00161DC0">
        <w:rPr>
          <w:rFonts w:ascii="Times New Roman" w:eastAsia="Times New Roman" w:hAnsi="Times New Roman" w:cs="Times New Roman"/>
        </w:rPr>
        <w:t xml:space="preserve">cannot be used </w:t>
      </w:r>
      <w:r w:rsidR="00161DC0" w:rsidRPr="00177DC8">
        <w:rPr>
          <w:rFonts w:ascii="Times New Roman" w:eastAsia="Times New Roman" w:hAnsi="Times New Roman" w:cs="Times New Roman"/>
          <w:color w:val="000000"/>
        </w:rPr>
        <w:t xml:space="preserve">for indirect costs, administrative or travel costs, publication costs, or salary support for the </w:t>
      </w:r>
      <w:r w:rsidR="00161DC0" w:rsidRPr="00177DC8">
        <w:rPr>
          <w:rFonts w:ascii="Times New Roman" w:eastAsia="Times New Roman" w:hAnsi="Times New Roman" w:cs="Times New Roman"/>
        </w:rPr>
        <w:t>Principal</w:t>
      </w:r>
      <w:r w:rsidR="00161DC0" w:rsidRPr="00177DC8">
        <w:rPr>
          <w:rFonts w:ascii="Times New Roman" w:eastAsia="Times New Roman" w:hAnsi="Times New Roman" w:cs="Times New Roman"/>
          <w:color w:val="000000"/>
        </w:rPr>
        <w:t xml:space="preserve"> Investigator, Co-PIs, or collaborators.</w:t>
      </w:r>
      <w:r w:rsidR="00161DC0">
        <w:rPr>
          <w:rFonts w:ascii="Times New Roman" w:eastAsia="Times New Roman" w:hAnsi="Times New Roman" w:cs="Times New Roman"/>
          <w:color w:val="000000"/>
        </w:rPr>
        <w:t xml:space="preserve">  The ASEF will award only one Giant Robot level grant.</w:t>
      </w:r>
      <w:r w:rsidR="00161DC0">
        <w:rPr>
          <w:rFonts w:ascii="Times New Roman" w:eastAsia="Times New Roman" w:hAnsi="Times New Roman" w:cs="Times New Roman"/>
        </w:rPr>
        <w:t xml:space="preserve">    </w:t>
      </w:r>
    </w:p>
    <w:p w14:paraId="74CE028E" w14:textId="77777777" w:rsidR="00BF3EEE" w:rsidRPr="00177DC8" w:rsidRDefault="00BF3EEE">
      <w:pPr>
        <w:rPr>
          <w:rFonts w:ascii="Times New Roman" w:eastAsia="Times New Roman" w:hAnsi="Times New Roman" w:cs="Times New Roman"/>
        </w:rPr>
      </w:pPr>
    </w:p>
    <w:p w14:paraId="425AB939" w14:textId="77777777" w:rsidR="0072672A" w:rsidRDefault="0072672A">
      <w:pPr>
        <w:rPr>
          <w:rFonts w:ascii="Times New Roman" w:eastAsia="Times New Roman" w:hAnsi="Times New Roman" w:cs="Times New Roman"/>
          <w:color w:val="000000"/>
        </w:rPr>
      </w:pPr>
    </w:p>
    <w:p w14:paraId="3B1C0FAF" w14:textId="77777777" w:rsidR="0072672A" w:rsidRDefault="0072672A">
      <w:pPr>
        <w:rPr>
          <w:rFonts w:ascii="Times New Roman" w:eastAsia="Times New Roman" w:hAnsi="Times New Roman" w:cs="Times New Roman"/>
          <w:color w:val="000000"/>
        </w:rPr>
      </w:pPr>
    </w:p>
    <w:p w14:paraId="172CD752" w14:textId="77777777" w:rsidR="0072672A" w:rsidRDefault="0072672A">
      <w:pPr>
        <w:rPr>
          <w:rFonts w:ascii="Times New Roman" w:eastAsia="Times New Roman" w:hAnsi="Times New Roman" w:cs="Times New Roman"/>
          <w:color w:val="000000"/>
        </w:rPr>
      </w:pPr>
    </w:p>
    <w:p w14:paraId="5E74FCB4" w14:textId="77777777" w:rsidR="0072672A" w:rsidRDefault="0072672A">
      <w:pPr>
        <w:rPr>
          <w:rFonts w:ascii="Times New Roman" w:eastAsia="Times New Roman" w:hAnsi="Times New Roman" w:cs="Times New Roman"/>
          <w:color w:val="000000"/>
        </w:rPr>
      </w:pPr>
    </w:p>
    <w:p w14:paraId="6D523147" w14:textId="77777777" w:rsidR="0072672A" w:rsidRDefault="0072672A">
      <w:pPr>
        <w:rPr>
          <w:rFonts w:ascii="Times New Roman" w:eastAsia="Times New Roman" w:hAnsi="Times New Roman" w:cs="Times New Roman"/>
          <w:color w:val="000000"/>
        </w:rPr>
      </w:pPr>
    </w:p>
    <w:p w14:paraId="0394A7B9" w14:textId="77777777" w:rsidR="0072672A" w:rsidRDefault="0072672A">
      <w:pPr>
        <w:rPr>
          <w:rFonts w:ascii="Times New Roman" w:eastAsia="Times New Roman" w:hAnsi="Times New Roman" w:cs="Times New Roman"/>
          <w:color w:val="000000"/>
        </w:rPr>
      </w:pPr>
    </w:p>
    <w:p w14:paraId="1DEC6843" w14:textId="77777777" w:rsidR="0072672A" w:rsidRDefault="0072672A">
      <w:pPr>
        <w:rPr>
          <w:rFonts w:ascii="Times New Roman" w:eastAsia="Times New Roman" w:hAnsi="Times New Roman" w:cs="Times New Roman"/>
          <w:color w:val="000000"/>
        </w:rPr>
      </w:pPr>
    </w:p>
    <w:p w14:paraId="7346E48F" w14:textId="77777777" w:rsidR="0072672A" w:rsidRDefault="0072672A">
      <w:pPr>
        <w:rPr>
          <w:rFonts w:ascii="Times New Roman" w:eastAsia="Times New Roman" w:hAnsi="Times New Roman" w:cs="Times New Roman"/>
          <w:color w:val="000000"/>
        </w:rPr>
      </w:pPr>
    </w:p>
    <w:p w14:paraId="44B6A73B" w14:textId="35150941" w:rsidR="00AC5C8C" w:rsidRPr="0072672A" w:rsidRDefault="00A747CB" w:rsidP="0072672A">
      <w:pPr>
        <w:jc w:val="center"/>
        <w:rPr>
          <w:rFonts w:ascii="Times New Roman" w:eastAsia="Times New Roman" w:hAnsi="Times New Roman" w:cs="Times New Roman"/>
          <w:b/>
          <w:bCs/>
          <w:color w:val="000000"/>
          <w:sz w:val="40"/>
          <w:szCs w:val="40"/>
        </w:rPr>
      </w:pPr>
      <w:r w:rsidRPr="0072672A">
        <w:rPr>
          <w:rFonts w:ascii="Times New Roman" w:eastAsia="Times New Roman" w:hAnsi="Times New Roman" w:cs="Times New Roman"/>
          <w:b/>
          <w:bCs/>
          <w:color w:val="000000"/>
          <w:sz w:val="40"/>
          <w:szCs w:val="40"/>
        </w:rPr>
        <w:t xml:space="preserve">Levels of Grant </w:t>
      </w:r>
      <w:r w:rsidR="00442EF4" w:rsidRPr="0072672A">
        <w:rPr>
          <w:rFonts w:ascii="Times New Roman" w:eastAsia="Times New Roman" w:hAnsi="Times New Roman" w:cs="Times New Roman"/>
          <w:b/>
          <w:bCs/>
          <w:color w:val="000000"/>
          <w:sz w:val="40"/>
          <w:szCs w:val="40"/>
        </w:rPr>
        <w:t>Funding</w:t>
      </w:r>
    </w:p>
    <w:p w14:paraId="10742656" w14:textId="7F22E105" w:rsidR="00BF3EEE" w:rsidRPr="00177DC8" w:rsidRDefault="00723891" w:rsidP="0072672A">
      <w:pPr>
        <w:pBdr>
          <w:top w:val="nil"/>
          <w:left w:val="nil"/>
          <w:bottom w:val="nil"/>
          <w:right w:val="nil"/>
          <w:between w:val="nil"/>
        </w:pBdr>
        <w:rPr>
          <w:rFonts w:ascii="Times New Roman" w:eastAsia="Times New Roman" w:hAnsi="Times New Roman" w:cs="Times New Roman"/>
          <w:color w:val="000000"/>
        </w:rPr>
      </w:pPr>
      <w:r w:rsidRPr="00442EF4">
        <w:rPr>
          <w:rFonts w:ascii="Times New Roman" w:eastAsia="Times New Roman" w:hAnsi="Times New Roman" w:cs="Times New Roman"/>
          <w:noProof/>
          <w:color w:val="000000"/>
        </w:rPr>
        <mc:AlternateContent>
          <mc:Choice Requires="wps">
            <w:drawing>
              <wp:anchor distT="45720" distB="45720" distL="114300" distR="114300" simplePos="0" relativeHeight="251660288" behindDoc="0" locked="0" layoutInCell="1" allowOverlap="1" wp14:anchorId="43AA9998" wp14:editId="781F8BC7">
                <wp:simplePos x="0" y="0"/>
                <wp:positionH relativeFrom="margin">
                  <wp:align>center</wp:align>
                </wp:positionH>
                <wp:positionV relativeFrom="paragraph">
                  <wp:posOffset>399415</wp:posOffset>
                </wp:positionV>
                <wp:extent cx="19431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solidFill>
                          <a:srgbClr val="FFFFFF"/>
                        </a:solidFill>
                        <a:ln w="9525">
                          <a:solidFill>
                            <a:srgbClr val="000000"/>
                          </a:solidFill>
                          <a:miter lim="800000"/>
                          <a:headEnd/>
                          <a:tailEnd/>
                        </a:ln>
                      </wps:spPr>
                      <wps:txbx>
                        <w:txbxContent>
                          <w:p w14:paraId="02B6D3C0" w14:textId="79652103" w:rsidR="00442EF4" w:rsidRPr="00442EF4" w:rsidRDefault="00442EF4" w:rsidP="0072672A">
                            <w:pPr>
                              <w:jc w:val="center"/>
                              <w:rPr>
                                <w:b/>
                                <w:bCs/>
                              </w:rPr>
                            </w:pPr>
                            <w:r w:rsidRPr="00442EF4">
                              <w:rPr>
                                <w:b/>
                                <w:bCs/>
                              </w:rPr>
                              <w:t>ROBOT</w:t>
                            </w:r>
                            <w:r w:rsidR="0072672A">
                              <w:rPr>
                                <w:b/>
                                <w:bCs/>
                              </w:rPr>
                              <w:t>IC</w:t>
                            </w:r>
                            <w:r w:rsidRPr="00442EF4">
                              <w:rPr>
                                <w:b/>
                                <w:bCs/>
                              </w:rPr>
                              <w:t xml:space="preserve"> - $25,000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A9998" id="_x0000_t202" coordsize="21600,21600" o:spt="202" path="m,l,21600r21600,l21600,xe">
                <v:stroke joinstyle="miter"/>
                <v:path gradientshapeok="t" o:connecttype="rect"/>
              </v:shapetype>
              <v:shape id="Text Box 2" o:spid="_x0000_s1026" type="#_x0000_t202" style="position:absolute;margin-left:0;margin-top:31.45pt;width:15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">
                <v:textbox style="mso-fit-shape-to-text:t">
                  <w:txbxContent>
                    <w:p w14:paraId="02B6D3C0" w14:textId="79652103" w:rsidR="00442EF4" w:rsidRPr="00442EF4" w:rsidRDefault="00442EF4" w:rsidP="0072672A">
                      <w:pPr>
                        <w:jc w:val="center"/>
                        <w:rPr>
                          <w:b/>
                          <w:bCs/>
                        </w:rPr>
                      </w:pPr>
                      <w:r w:rsidRPr="00442EF4">
                        <w:rPr>
                          <w:b/>
                          <w:bCs/>
                        </w:rPr>
                        <w:t>ROBOT</w:t>
                      </w:r>
                      <w:r w:rsidR="0072672A">
                        <w:rPr>
                          <w:b/>
                          <w:bCs/>
                        </w:rPr>
                        <w:t>IC</w:t>
                      </w:r>
                      <w:r w:rsidRPr="00442EF4">
                        <w:rPr>
                          <w:b/>
                          <w:bCs/>
                        </w:rPr>
                        <w:t xml:space="preserve"> - $25,000</w:t>
                      </w:r>
                    </w:p>
                  </w:txbxContent>
                </v:textbox>
                <w10:wrap type="square" anchorx="margin"/>
              </v:shape>
            </w:pict>
          </mc:Fallback>
        </mc:AlternateContent>
      </w:r>
      <w:r w:rsidR="0072672A" w:rsidRPr="00AC5C8C">
        <w:rPr>
          <w:rFonts w:ascii="Times New Roman" w:eastAsia="Times New Roman" w:hAnsi="Times New Roman" w:cs="Times New Roman"/>
          <w:noProof/>
          <w:color w:val="000000"/>
        </w:rPr>
        <w:drawing>
          <wp:anchor distT="0" distB="0" distL="114300" distR="114300" simplePos="0" relativeHeight="251662336" behindDoc="0" locked="0" layoutInCell="1" allowOverlap="1" wp14:anchorId="6BF62DA1" wp14:editId="33DE23CC">
            <wp:simplePos x="0" y="0"/>
            <wp:positionH relativeFrom="margin">
              <wp:posOffset>-161925</wp:posOffset>
            </wp:positionH>
            <wp:positionV relativeFrom="paragraph">
              <wp:posOffset>1018540</wp:posOffset>
            </wp:positionV>
            <wp:extent cx="6176010" cy="3322955"/>
            <wp:effectExtent l="0" t="0" r="15240" b="10795"/>
            <wp:wrapSquare wrapText="bothSides"/>
            <wp:docPr id="1" name="Diagram 1">
              <a:extLst xmlns:a="http://schemas.openxmlformats.org/drawingml/2006/main">
                <a:ext uri="{FF2B5EF4-FFF2-40B4-BE49-F238E27FC236}">
                  <a16:creationId xmlns:a16="http://schemas.microsoft.com/office/drawing/2014/main" id="{1B741813-B8DB-493F-9959-07A3C96843A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sectPr w:rsidR="00BF3EEE" w:rsidRPr="00177D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7682F"/>
    <w:multiLevelType w:val="multilevel"/>
    <w:tmpl w:val="38A68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520375"/>
    <w:multiLevelType w:val="multilevel"/>
    <w:tmpl w:val="B3F0B5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EE"/>
    <w:rsid w:val="00043972"/>
    <w:rsid w:val="00161DC0"/>
    <w:rsid w:val="00177DC8"/>
    <w:rsid w:val="001C4C0B"/>
    <w:rsid w:val="002B3567"/>
    <w:rsid w:val="003C1CB1"/>
    <w:rsid w:val="00442EF4"/>
    <w:rsid w:val="004B1B53"/>
    <w:rsid w:val="00547350"/>
    <w:rsid w:val="006A0486"/>
    <w:rsid w:val="00723891"/>
    <w:rsid w:val="0072672A"/>
    <w:rsid w:val="00755314"/>
    <w:rsid w:val="00970901"/>
    <w:rsid w:val="009F75FC"/>
    <w:rsid w:val="00A747CB"/>
    <w:rsid w:val="00AC22CE"/>
    <w:rsid w:val="00AC5C8C"/>
    <w:rsid w:val="00AF034E"/>
    <w:rsid w:val="00BB1763"/>
    <w:rsid w:val="00BF3EEE"/>
    <w:rsid w:val="00C90CE4"/>
    <w:rsid w:val="00E70D10"/>
    <w:rsid w:val="00ED2A53"/>
    <w:rsid w:val="00F46036"/>
    <w:rsid w:val="00FA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B1CE"/>
  <w15:docId w15:val="{362266F1-2247-43C4-8DEB-6B143C1F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5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314"/>
    <w:rPr>
      <w:rFonts w:ascii="Segoe UI" w:hAnsi="Segoe UI" w:cs="Segoe UI"/>
      <w:sz w:val="18"/>
      <w:szCs w:val="18"/>
    </w:rPr>
  </w:style>
  <w:style w:type="character" w:styleId="Hyperlink">
    <w:name w:val="Hyperlink"/>
    <w:basedOn w:val="DefaultParagraphFont"/>
    <w:uiPriority w:val="99"/>
    <w:unhideWhenUsed/>
    <w:rsid w:val="00BB1763"/>
    <w:rPr>
      <w:color w:val="0000FF" w:themeColor="hyperlink"/>
      <w:u w:val="single"/>
    </w:rPr>
  </w:style>
  <w:style w:type="character" w:styleId="UnresolvedMention">
    <w:name w:val="Unresolved Mention"/>
    <w:basedOn w:val="DefaultParagraphFont"/>
    <w:uiPriority w:val="99"/>
    <w:semiHidden/>
    <w:unhideWhenUsed/>
    <w:rsid w:val="00BB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851ACE-A464-40EC-8307-F2207825B143}" type="doc">
      <dgm:prSet loTypeId="urn:microsoft.com/office/officeart/2005/8/layout/pyramid1" loCatId="pyramid" qsTypeId="urn:microsoft.com/office/officeart/2005/8/quickstyle/simple1" qsCatId="simple" csTypeId="urn:microsoft.com/office/officeart/2005/8/colors/accent1_2" csCatId="accent1" phldr="1"/>
      <dgm:spPr/>
    </dgm:pt>
    <dgm:pt modelId="{DE4F4756-B433-46A8-9A1D-006F25FE26C2}">
      <dgm:prSet phldrT="[Text]" custT="1"/>
      <dgm:spPr>
        <a:solidFill>
          <a:schemeClr val="accent1">
            <a:lumMod val="20000"/>
            <a:lumOff val="80000"/>
          </a:schemeClr>
        </a:solidFill>
      </dgm:spPr>
      <dgm:t>
        <a:bodyPr/>
        <a:lstStyle/>
        <a:p>
          <a:r>
            <a:rPr lang="en-US" sz="1500" b="1" dirty="0">
              <a:latin typeface="Garamond" panose="02020404030301010803" pitchFamily="18" charset="0"/>
            </a:rPr>
            <a:t>PLATINUM - $10,000</a:t>
          </a:r>
        </a:p>
        <a:p>
          <a:r>
            <a:rPr lang="en-US" sz="1500" dirty="0">
              <a:latin typeface="Garamond" panose="02020404030301010803" pitchFamily="18" charset="0"/>
            </a:rPr>
            <a:t>(multi-institutional RCTs)</a:t>
          </a:r>
          <a:endParaRPr lang="en-US" sz="1050" dirty="0">
            <a:latin typeface="Garamond" panose="02020404030301010803" pitchFamily="18" charset="0"/>
          </a:endParaRPr>
        </a:p>
        <a:p>
          <a:r>
            <a:rPr lang="en-US" sz="1100" b="1" dirty="0">
              <a:latin typeface="Garamond" panose="02020404030301010803" pitchFamily="18" charset="0"/>
            </a:rPr>
            <a:t>1 grant</a:t>
          </a:r>
        </a:p>
      </dgm:t>
    </dgm:pt>
    <dgm:pt modelId="{08A72CE2-465B-4D46-9DDC-2464CDF96EC8}" type="parTrans" cxnId="{7735F6AE-A4DB-43C6-8C59-0475CF98130C}">
      <dgm:prSet/>
      <dgm:spPr/>
      <dgm:t>
        <a:bodyPr/>
        <a:lstStyle/>
        <a:p>
          <a:endParaRPr lang="en-US"/>
        </a:p>
      </dgm:t>
    </dgm:pt>
    <dgm:pt modelId="{91459691-1432-4904-B72E-94D0E0BCA2F7}" type="sibTrans" cxnId="{7735F6AE-A4DB-43C6-8C59-0475CF98130C}">
      <dgm:prSet/>
      <dgm:spPr/>
      <dgm:t>
        <a:bodyPr/>
        <a:lstStyle/>
        <a:p>
          <a:endParaRPr lang="en-US"/>
        </a:p>
      </dgm:t>
    </dgm:pt>
    <dgm:pt modelId="{F79F95BA-5A36-4496-A773-32FA7A3391BB}">
      <dgm:prSet phldrT="[Text]" custT="1"/>
      <dgm:spPr>
        <a:solidFill>
          <a:schemeClr val="accent1">
            <a:lumMod val="60000"/>
            <a:lumOff val="40000"/>
          </a:schemeClr>
        </a:solidFill>
      </dgm:spPr>
      <dgm:t>
        <a:bodyPr/>
        <a:lstStyle/>
        <a:p>
          <a:r>
            <a:rPr lang="en-US" sz="2000" b="1" dirty="0">
              <a:latin typeface="Garamond" panose="02020404030301010803" pitchFamily="18" charset="0"/>
            </a:rPr>
            <a:t>DIAMOND - $2500</a:t>
          </a:r>
        </a:p>
        <a:p>
          <a:r>
            <a:rPr lang="en-US" sz="2000" dirty="0">
              <a:latin typeface="Garamond" panose="02020404030301010803" pitchFamily="18" charset="0"/>
            </a:rPr>
            <a:t>(mixed method studies)</a:t>
          </a:r>
          <a:endParaRPr lang="en-US" sz="1100" dirty="0">
            <a:latin typeface="Garamond" panose="02020404030301010803" pitchFamily="18" charset="0"/>
          </a:endParaRPr>
        </a:p>
        <a:p>
          <a:r>
            <a:rPr lang="en-US" sz="1100" b="1" dirty="0">
              <a:latin typeface="Garamond" panose="02020404030301010803" pitchFamily="18" charset="0"/>
            </a:rPr>
            <a:t>2 grants</a:t>
          </a:r>
        </a:p>
      </dgm:t>
    </dgm:pt>
    <dgm:pt modelId="{2E36EDB4-8CC8-4EF9-8844-351CAFAD0B45}" type="parTrans" cxnId="{D5C696AB-F4E9-41DA-A1BB-202D39B45768}">
      <dgm:prSet/>
      <dgm:spPr/>
      <dgm:t>
        <a:bodyPr/>
        <a:lstStyle/>
        <a:p>
          <a:endParaRPr lang="en-US"/>
        </a:p>
      </dgm:t>
    </dgm:pt>
    <dgm:pt modelId="{E14D4620-53A5-4214-97C3-AA5C090A5585}" type="sibTrans" cxnId="{D5C696AB-F4E9-41DA-A1BB-202D39B45768}">
      <dgm:prSet/>
      <dgm:spPr/>
      <dgm:t>
        <a:bodyPr/>
        <a:lstStyle/>
        <a:p>
          <a:endParaRPr lang="en-US"/>
        </a:p>
      </dgm:t>
    </dgm:pt>
    <dgm:pt modelId="{6B6D749B-C47D-421B-A47D-9BEE711F058D}">
      <dgm:prSet phldrT="[Text]" custT="1"/>
      <dgm:spPr/>
      <dgm:t>
        <a:bodyPr/>
        <a:lstStyle/>
        <a:p>
          <a:r>
            <a:rPr lang="en-US" sz="2000" b="1" dirty="0">
              <a:latin typeface="Garamond" panose="02020404030301010803" pitchFamily="18" charset="0"/>
            </a:rPr>
            <a:t>GOLD - $500</a:t>
          </a:r>
        </a:p>
        <a:p>
          <a:r>
            <a:rPr lang="en-US" sz="2000" dirty="0">
              <a:latin typeface="Garamond" panose="02020404030301010803" pitchFamily="18" charset="0"/>
            </a:rPr>
            <a:t>(survey research projects)</a:t>
          </a:r>
        </a:p>
        <a:p>
          <a:r>
            <a:rPr lang="en-US" sz="1100" b="1" dirty="0">
              <a:latin typeface="Garamond" panose="02020404030301010803" pitchFamily="18" charset="0"/>
            </a:rPr>
            <a:t>10 grants</a:t>
          </a:r>
        </a:p>
      </dgm:t>
    </dgm:pt>
    <dgm:pt modelId="{E054F304-61A9-47D2-A41D-64129E1476C7}" type="parTrans" cxnId="{606EEA15-9510-4A4F-B5AF-88C28F7FF8A1}">
      <dgm:prSet/>
      <dgm:spPr/>
      <dgm:t>
        <a:bodyPr/>
        <a:lstStyle/>
        <a:p>
          <a:endParaRPr lang="en-US"/>
        </a:p>
      </dgm:t>
    </dgm:pt>
    <dgm:pt modelId="{BE6A5F95-5DB8-417D-A80C-EF0F15F2F25A}" type="sibTrans" cxnId="{606EEA15-9510-4A4F-B5AF-88C28F7FF8A1}">
      <dgm:prSet/>
      <dgm:spPr/>
      <dgm:t>
        <a:bodyPr/>
        <a:lstStyle/>
        <a:p>
          <a:endParaRPr lang="en-US"/>
        </a:p>
      </dgm:t>
    </dgm:pt>
    <dgm:pt modelId="{1C83CDB3-5BAA-4948-B72A-11F6F1043E7E}" type="pres">
      <dgm:prSet presAssocID="{B6851ACE-A464-40EC-8307-F2207825B143}" presName="Name0" presStyleCnt="0">
        <dgm:presLayoutVars>
          <dgm:dir/>
          <dgm:animLvl val="lvl"/>
          <dgm:resizeHandles val="exact"/>
        </dgm:presLayoutVars>
      </dgm:prSet>
      <dgm:spPr/>
    </dgm:pt>
    <dgm:pt modelId="{5EA91559-2BCC-42A3-A1AC-2C9DECBCDE05}" type="pres">
      <dgm:prSet presAssocID="{DE4F4756-B433-46A8-9A1D-006F25FE26C2}" presName="Name8" presStyleCnt="0"/>
      <dgm:spPr/>
    </dgm:pt>
    <dgm:pt modelId="{2556B321-CA26-4157-A97F-1DC5F2ED8908}" type="pres">
      <dgm:prSet presAssocID="{DE4F4756-B433-46A8-9A1D-006F25FE26C2}" presName="level" presStyleLbl="node1" presStyleIdx="0" presStyleCnt="3">
        <dgm:presLayoutVars>
          <dgm:chMax val="1"/>
          <dgm:bulletEnabled val="1"/>
        </dgm:presLayoutVars>
      </dgm:prSet>
      <dgm:spPr/>
    </dgm:pt>
    <dgm:pt modelId="{4BEA0C86-BA2D-48B3-BEA3-996A7537F31A}" type="pres">
      <dgm:prSet presAssocID="{DE4F4756-B433-46A8-9A1D-006F25FE26C2}" presName="levelTx" presStyleLbl="revTx" presStyleIdx="0" presStyleCnt="0">
        <dgm:presLayoutVars>
          <dgm:chMax val="1"/>
          <dgm:bulletEnabled val="1"/>
        </dgm:presLayoutVars>
      </dgm:prSet>
      <dgm:spPr/>
    </dgm:pt>
    <dgm:pt modelId="{FFF2D572-59C7-4B4C-99B9-CF64E38382CC}" type="pres">
      <dgm:prSet presAssocID="{F79F95BA-5A36-4496-A773-32FA7A3391BB}" presName="Name8" presStyleCnt="0"/>
      <dgm:spPr/>
    </dgm:pt>
    <dgm:pt modelId="{9B5D9E76-976C-4B94-98F4-AFBAAF0E3B45}" type="pres">
      <dgm:prSet presAssocID="{F79F95BA-5A36-4496-A773-32FA7A3391BB}" presName="level" presStyleLbl="node1" presStyleIdx="1" presStyleCnt="3">
        <dgm:presLayoutVars>
          <dgm:chMax val="1"/>
          <dgm:bulletEnabled val="1"/>
        </dgm:presLayoutVars>
      </dgm:prSet>
      <dgm:spPr/>
    </dgm:pt>
    <dgm:pt modelId="{47EF2370-1771-4296-8393-A7593C2A8D53}" type="pres">
      <dgm:prSet presAssocID="{F79F95BA-5A36-4496-A773-32FA7A3391BB}" presName="levelTx" presStyleLbl="revTx" presStyleIdx="0" presStyleCnt="0">
        <dgm:presLayoutVars>
          <dgm:chMax val="1"/>
          <dgm:bulletEnabled val="1"/>
        </dgm:presLayoutVars>
      </dgm:prSet>
      <dgm:spPr/>
    </dgm:pt>
    <dgm:pt modelId="{6808FD54-5A48-473F-9904-5EAF5AF9E71A}" type="pres">
      <dgm:prSet presAssocID="{6B6D749B-C47D-421B-A47D-9BEE711F058D}" presName="Name8" presStyleCnt="0"/>
      <dgm:spPr/>
    </dgm:pt>
    <dgm:pt modelId="{89153A16-AB2F-4B03-8C40-64B1188E599F}" type="pres">
      <dgm:prSet presAssocID="{6B6D749B-C47D-421B-A47D-9BEE711F058D}" presName="level" presStyleLbl="node1" presStyleIdx="2" presStyleCnt="3" custLinFactNeighborX="154">
        <dgm:presLayoutVars>
          <dgm:chMax val="1"/>
          <dgm:bulletEnabled val="1"/>
        </dgm:presLayoutVars>
      </dgm:prSet>
      <dgm:spPr/>
    </dgm:pt>
    <dgm:pt modelId="{972072A7-6616-4C70-B169-521BD0654494}" type="pres">
      <dgm:prSet presAssocID="{6B6D749B-C47D-421B-A47D-9BEE711F058D}" presName="levelTx" presStyleLbl="revTx" presStyleIdx="0" presStyleCnt="0">
        <dgm:presLayoutVars>
          <dgm:chMax val="1"/>
          <dgm:bulletEnabled val="1"/>
        </dgm:presLayoutVars>
      </dgm:prSet>
      <dgm:spPr/>
    </dgm:pt>
  </dgm:ptLst>
  <dgm:cxnLst>
    <dgm:cxn modelId="{606EEA15-9510-4A4F-B5AF-88C28F7FF8A1}" srcId="{B6851ACE-A464-40EC-8307-F2207825B143}" destId="{6B6D749B-C47D-421B-A47D-9BEE711F058D}" srcOrd="2" destOrd="0" parTransId="{E054F304-61A9-47D2-A41D-64129E1476C7}" sibTransId="{BE6A5F95-5DB8-417D-A80C-EF0F15F2F25A}"/>
    <dgm:cxn modelId="{F9DEC960-F5D8-498B-B612-7F14D14A99A1}" type="presOf" srcId="{B6851ACE-A464-40EC-8307-F2207825B143}" destId="{1C83CDB3-5BAA-4948-B72A-11F6F1043E7E}" srcOrd="0" destOrd="0" presId="urn:microsoft.com/office/officeart/2005/8/layout/pyramid1"/>
    <dgm:cxn modelId="{96F26F7C-2FFE-4347-B423-837A91FBC55E}" type="presOf" srcId="{DE4F4756-B433-46A8-9A1D-006F25FE26C2}" destId="{4BEA0C86-BA2D-48B3-BEA3-996A7537F31A}" srcOrd="1" destOrd="0" presId="urn:microsoft.com/office/officeart/2005/8/layout/pyramid1"/>
    <dgm:cxn modelId="{D5C696AB-F4E9-41DA-A1BB-202D39B45768}" srcId="{B6851ACE-A464-40EC-8307-F2207825B143}" destId="{F79F95BA-5A36-4496-A773-32FA7A3391BB}" srcOrd="1" destOrd="0" parTransId="{2E36EDB4-8CC8-4EF9-8844-351CAFAD0B45}" sibTransId="{E14D4620-53A5-4214-97C3-AA5C090A5585}"/>
    <dgm:cxn modelId="{7735F6AE-A4DB-43C6-8C59-0475CF98130C}" srcId="{B6851ACE-A464-40EC-8307-F2207825B143}" destId="{DE4F4756-B433-46A8-9A1D-006F25FE26C2}" srcOrd="0" destOrd="0" parTransId="{08A72CE2-465B-4D46-9DDC-2464CDF96EC8}" sibTransId="{91459691-1432-4904-B72E-94D0E0BCA2F7}"/>
    <dgm:cxn modelId="{FB23BFB4-B00B-4145-8E13-479C66E96A71}" type="presOf" srcId="{F79F95BA-5A36-4496-A773-32FA7A3391BB}" destId="{47EF2370-1771-4296-8393-A7593C2A8D53}" srcOrd="1" destOrd="0" presId="urn:microsoft.com/office/officeart/2005/8/layout/pyramid1"/>
    <dgm:cxn modelId="{7CE0C6D1-42E7-4DFF-939D-8C4F25694E62}" type="presOf" srcId="{F79F95BA-5A36-4496-A773-32FA7A3391BB}" destId="{9B5D9E76-976C-4B94-98F4-AFBAAF0E3B45}" srcOrd="0" destOrd="0" presId="urn:microsoft.com/office/officeart/2005/8/layout/pyramid1"/>
    <dgm:cxn modelId="{342E7AD7-7254-453A-A9C3-09B72E41E729}" type="presOf" srcId="{6B6D749B-C47D-421B-A47D-9BEE711F058D}" destId="{972072A7-6616-4C70-B169-521BD0654494}" srcOrd="1" destOrd="0" presId="urn:microsoft.com/office/officeart/2005/8/layout/pyramid1"/>
    <dgm:cxn modelId="{2745AFDB-CE0D-4CED-9B9F-ADACB6FDF40F}" type="presOf" srcId="{DE4F4756-B433-46A8-9A1D-006F25FE26C2}" destId="{2556B321-CA26-4157-A97F-1DC5F2ED8908}" srcOrd="0" destOrd="0" presId="urn:microsoft.com/office/officeart/2005/8/layout/pyramid1"/>
    <dgm:cxn modelId="{126862E5-1E59-49B7-BB33-E794C9DA5123}" type="presOf" srcId="{6B6D749B-C47D-421B-A47D-9BEE711F058D}" destId="{89153A16-AB2F-4B03-8C40-64B1188E599F}" srcOrd="0" destOrd="0" presId="urn:microsoft.com/office/officeart/2005/8/layout/pyramid1"/>
    <dgm:cxn modelId="{EAE72228-C77F-4DF4-B9A3-43F28AEE6982}" type="presParOf" srcId="{1C83CDB3-5BAA-4948-B72A-11F6F1043E7E}" destId="{5EA91559-2BCC-42A3-A1AC-2C9DECBCDE05}" srcOrd="0" destOrd="0" presId="urn:microsoft.com/office/officeart/2005/8/layout/pyramid1"/>
    <dgm:cxn modelId="{8281A9BF-B7C6-4E1E-BD41-99376C5BE3B2}" type="presParOf" srcId="{5EA91559-2BCC-42A3-A1AC-2C9DECBCDE05}" destId="{2556B321-CA26-4157-A97F-1DC5F2ED8908}" srcOrd="0" destOrd="0" presId="urn:microsoft.com/office/officeart/2005/8/layout/pyramid1"/>
    <dgm:cxn modelId="{DFD8E472-6595-4776-8347-30988F7D8565}" type="presParOf" srcId="{5EA91559-2BCC-42A3-A1AC-2C9DECBCDE05}" destId="{4BEA0C86-BA2D-48B3-BEA3-996A7537F31A}" srcOrd="1" destOrd="0" presId="urn:microsoft.com/office/officeart/2005/8/layout/pyramid1"/>
    <dgm:cxn modelId="{7A90CF8E-7DB8-4A98-B06E-9834A6F17480}" type="presParOf" srcId="{1C83CDB3-5BAA-4948-B72A-11F6F1043E7E}" destId="{FFF2D572-59C7-4B4C-99B9-CF64E38382CC}" srcOrd="1" destOrd="0" presId="urn:microsoft.com/office/officeart/2005/8/layout/pyramid1"/>
    <dgm:cxn modelId="{83B26942-651F-43F4-BB61-2DAEF53E433E}" type="presParOf" srcId="{FFF2D572-59C7-4B4C-99B9-CF64E38382CC}" destId="{9B5D9E76-976C-4B94-98F4-AFBAAF0E3B45}" srcOrd="0" destOrd="0" presId="urn:microsoft.com/office/officeart/2005/8/layout/pyramid1"/>
    <dgm:cxn modelId="{07596D7B-E4BF-48DC-A5C4-1B3ABAE5624A}" type="presParOf" srcId="{FFF2D572-59C7-4B4C-99B9-CF64E38382CC}" destId="{47EF2370-1771-4296-8393-A7593C2A8D53}" srcOrd="1" destOrd="0" presId="urn:microsoft.com/office/officeart/2005/8/layout/pyramid1"/>
    <dgm:cxn modelId="{94EDDA11-53D9-43CB-9EE7-C4226CAD9B41}" type="presParOf" srcId="{1C83CDB3-5BAA-4948-B72A-11F6F1043E7E}" destId="{6808FD54-5A48-473F-9904-5EAF5AF9E71A}" srcOrd="2" destOrd="0" presId="urn:microsoft.com/office/officeart/2005/8/layout/pyramid1"/>
    <dgm:cxn modelId="{FD1EB185-BAE7-46A0-8FC8-2F08A4918375}" type="presParOf" srcId="{6808FD54-5A48-473F-9904-5EAF5AF9E71A}" destId="{89153A16-AB2F-4B03-8C40-64B1188E599F}" srcOrd="0" destOrd="0" presId="urn:microsoft.com/office/officeart/2005/8/layout/pyramid1"/>
    <dgm:cxn modelId="{925B2024-60A2-40C8-9EF5-C17310728B42}" type="presParOf" srcId="{6808FD54-5A48-473F-9904-5EAF5AF9E71A}" destId="{972072A7-6616-4C70-B169-521BD0654494}" srcOrd="1" destOrd="0" presId="urn:microsoft.com/office/officeart/2005/8/layout/pyramid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6B321-CA26-4157-A97F-1DC5F2ED8908}">
      <dsp:nvSpPr>
        <dsp:cNvPr id="0" name=""/>
        <dsp:cNvSpPr/>
      </dsp:nvSpPr>
      <dsp:spPr>
        <a:xfrm>
          <a:off x="2058670" y="0"/>
          <a:ext cx="2058670" cy="1107651"/>
        </a:xfrm>
        <a:prstGeom prst="trapezoid">
          <a:avLst>
            <a:gd name="adj" fmla="val 92929"/>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b="1" kern="1200" dirty="0">
              <a:latin typeface="Garamond" panose="02020404030301010803" pitchFamily="18" charset="0"/>
            </a:rPr>
            <a:t>PLATINUM - $10,000</a:t>
          </a:r>
        </a:p>
        <a:p>
          <a:pPr marL="0" lvl="0" indent="0" algn="ctr" defTabSz="666750">
            <a:lnSpc>
              <a:spcPct val="90000"/>
            </a:lnSpc>
            <a:spcBef>
              <a:spcPct val="0"/>
            </a:spcBef>
            <a:spcAft>
              <a:spcPct val="35000"/>
            </a:spcAft>
            <a:buNone/>
          </a:pPr>
          <a:r>
            <a:rPr lang="en-US" sz="1500" kern="1200" dirty="0">
              <a:latin typeface="Garamond" panose="02020404030301010803" pitchFamily="18" charset="0"/>
            </a:rPr>
            <a:t>(multi-institutional RCTs)</a:t>
          </a:r>
          <a:endParaRPr lang="en-US" sz="1050" kern="1200" dirty="0">
            <a:latin typeface="Garamond" panose="02020404030301010803" pitchFamily="18" charset="0"/>
          </a:endParaRPr>
        </a:p>
        <a:p>
          <a:pPr marL="0" lvl="0" indent="0" algn="ctr" defTabSz="666750">
            <a:lnSpc>
              <a:spcPct val="90000"/>
            </a:lnSpc>
            <a:spcBef>
              <a:spcPct val="0"/>
            </a:spcBef>
            <a:spcAft>
              <a:spcPct val="35000"/>
            </a:spcAft>
            <a:buNone/>
          </a:pPr>
          <a:r>
            <a:rPr lang="en-US" sz="1100" b="1" kern="1200" dirty="0">
              <a:latin typeface="Garamond" panose="02020404030301010803" pitchFamily="18" charset="0"/>
            </a:rPr>
            <a:t>1 grant</a:t>
          </a:r>
        </a:p>
      </dsp:txBody>
      <dsp:txXfrm>
        <a:off x="2058670" y="0"/>
        <a:ext cx="2058670" cy="1107651"/>
      </dsp:txXfrm>
    </dsp:sp>
    <dsp:sp modelId="{9B5D9E76-976C-4B94-98F4-AFBAAF0E3B45}">
      <dsp:nvSpPr>
        <dsp:cNvPr id="0" name=""/>
        <dsp:cNvSpPr/>
      </dsp:nvSpPr>
      <dsp:spPr>
        <a:xfrm>
          <a:off x="1029335" y="1107651"/>
          <a:ext cx="4117340" cy="1107651"/>
        </a:xfrm>
        <a:prstGeom prst="trapezoid">
          <a:avLst>
            <a:gd name="adj" fmla="val 92929"/>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dirty="0">
              <a:latin typeface="Garamond" panose="02020404030301010803" pitchFamily="18" charset="0"/>
            </a:rPr>
            <a:t>DIAMOND - $2500</a:t>
          </a:r>
        </a:p>
        <a:p>
          <a:pPr marL="0" lvl="0" indent="0" algn="ctr" defTabSz="889000">
            <a:lnSpc>
              <a:spcPct val="90000"/>
            </a:lnSpc>
            <a:spcBef>
              <a:spcPct val="0"/>
            </a:spcBef>
            <a:spcAft>
              <a:spcPct val="35000"/>
            </a:spcAft>
            <a:buNone/>
          </a:pPr>
          <a:r>
            <a:rPr lang="en-US" sz="2000" kern="1200" dirty="0">
              <a:latin typeface="Garamond" panose="02020404030301010803" pitchFamily="18" charset="0"/>
            </a:rPr>
            <a:t>(mixed method studies)</a:t>
          </a:r>
          <a:endParaRPr lang="en-US" sz="1100" kern="1200" dirty="0">
            <a:latin typeface="Garamond" panose="02020404030301010803" pitchFamily="18" charset="0"/>
          </a:endParaRPr>
        </a:p>
        <a:p>
          <a:pPr marL="0" lvl="0" indent="0" algn="ctr" defTabSz="889000">
            <a:lnSpc>
              <a:spcPct val="90000"/>
            </a:lnSpc>
            <a:spcBef>
              <a:spcPct val="0"/>
            </a:spcBef>
            <a:spcAft>
              <a:spcPct val="35000"/>
            </a:spcAft>
            <a:buNone/>
          </a:pPr>
          <a:r>
            <a:rPr lang="en-US" sz="1100" b="1" kern="1200" dirty="0">
              <a:latin typeface="Garamond" panose="02020404030301010803" pitchFamily="18" charset="0"/>
            </a:rPr>
            <a:t>2 grants</a:t>
          </a:r>
        </a:p>
      </dsp:txBody>
      <dsp:txXfrm>
        <a:off x="1749869" y="1107651"/>
        <a:ext cx="2676271" cy="1107651"/>
      </dsp:txXfrm>
    </dsp:sp>
    <dsp:sp modelId="{89153A16-AB2F-4B03-8C40-64B1188E599F}">
      <dsp:nvSpPr>
        <dsp:cNvPr id="0" name=""/>
        <dsp:cNvSpPr/>
      </dsp:nvSpPr>
      <dsp:spPr>
        <a:xfrm>
          <a:off x="0" y="2215303"/>
          <a:ext cx="6176010" cy="1107651"/>
        </a:xfrm>
        <a:prstGeom prst="trapezoid">
          <a:avLst>
            <a:gd name="adj" fmla="val 9292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dirty="0">
              <a:latin typeface="Garamond" panose="02020404030301010803" pitchFamily="18" charset="0"/>
            </a:rPr>
            <a:t>GOLD - $500</a:t>
          </a:r>
        </a:p>
        <a:p>
          <a:pPr marL="0" lvl="0" indent="0" algn="ctr" defTabSz="889000">
            <a:lnSpc>
              <a:spcPct val="90000"/>
            </a:lnSpc>
            <a:spcBef>
              <a:spcPct val="0"/>
            </a:spcBef>
            <a:spcAft>
              <a:spcPct val="35000"/>
            </a:spcAft>
            <a:buNone/>
          </a:pPr>
          <a:r>
            <a:rPr lang="en-US" sz="2000" kern="1200" dirty="0">
              <a:latin typeface="Garamond" panose="02020404030301010803" pitchFamily="18" charset="0"/>
            </a:rPr>
            <a:t>(survey research projects)</a:t>
          </a:r>
        </a:p>
        <a:p>
          <a:pPr marL="0" lvl="0" indent="0" algn="ctr" defTabSz="889000">
            <a:lnSpc>
              <a:spcPct val="90000"/>
            </a:lnSpc>
            <a:spcBef>
              <a:spcPct val="0"/>
            </a:spcBef>
            <a:spcAft>
              <a:spcPct val="35000"/>
            </a:spcAft>
            <a:buNone/>
          </a:pPr>
          <a:r>
            <a:rPr lang="en-US" sz="1100" b="1" kern="1200" dirty="0">
              <a:latin typeface="Garamond" panose="02020404030301010803" pitchFamily="18" charset="0"/>
            </a:rPr>
            <a:t>10 grants</a:t>
          </a:r>
        </a:p>
      </dsp:txBody>
      <dsp:txXfrm>
        <a:off x="1080801" y="2215303"/>
        <a:ext cx="4014406" cy="110765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O</dc:creator>
  <cp:lastModifiedBy>Lois Ehrlich</cp:lastModifiedBy>
  <cp:revision>2</cp:revision>
  <dcterms:created xsi:type="dcterms:W3CDTF">2020-12-11T20:29:00Z</dcterms:created>
  <dcterms:modified xsi:type="dcterms:W3CDTF">2020-12-11T20:29:00Z</dcterms:modified>
</cp:coreProperties>
</file>